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53" w:rsidRPr="00504768" w:rsidRDefault="007B6253" w:rsidP="00E74E2D">
      <w:pPr>
        <w:spacing w:line="56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504768">
        <w:rPr>
          <w:rFonts w:ascii="方正小标宋简体" w:eastAsia="方正小标宋简体" w:hAnsi="宋体" w:hint="eastAsia"/>
          <w:b/>
          <w:sz w:val="36"/>
          <w:szCs w:val="36"/>
        </w:rPr>
        <w:t>石家庄铁路职业技术学院</w:t>
      </w:r>
    </w:p>
    <w:p w:rsidR="007B6253" w:rsidRPr="00504768" w:rsidRDefault="007B6253" w:rsidP="007B6253">
      <w:pPr>
        <w:spacing w:line="560" w:lineRule="exact"/>
        <w:ind w:firstLine="629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落实</w:t>
      </w:r>
      <w:r w:rsidRPr="00504768">
        <w:rPr>
          <w:rFonts w:ascii="方正小标宋简体" w:eastAsia="方正小标宋简体" w:hAnsi="宋体" w:hint="eastAsia"/>
          <w:b/>
          <w:sz w:val="36"/>
          <w:szCs w:val="36"/>
        </w:rPr>
        <w:t>中央八项规定精神</w:t>
      </w:r>
      <w:r w:rsidRPr="00F91D75">
        <w:rPr>
          <w:rFonts w:ascii="方正小标宋简体" w:eastAsia="方正小标宋简体" w:hAnsi="宋体" w:hint="eastAsia"/>
          <w:b/>
          <w:sz w:val="36"/>
          <w:szCs w:val="36"/>
        </w:rPr>
        <w:t>集中整治专项工作</w:t>
      </w:r>
      <w:r w:rsidRPr="00504768">
        <w:rPr>
          <w:rFonts w:ascii="方正小标宋简体" w:eastAsia="方正小标宋简体" w:hAnsi="宋体" w:hint="eastAsia"/>
          <w:b/>
          <w:sz w:val="36"/>
          <w:szCs w:val="36"/>
        </w:rPr>
        <w:t>自查</w:t>
      </w:r>
      <w:r>
        <w:rPr>
          <w:rFonts w:ascii="方正小标宋简体" w:eastAsia="方正小标宋简体" w:hAnsi="宋体" w:hint="eastAsia"/>
          <w:b/>
          <w:sz w:val="36"/>
          <w:szCs w:val="36"/>
        </w:rPr>
        <w:t>自纠一览</w:t>
      </w:r>
      <w:r w:rsidRPr="00504768">
        <w:rPr>
          <w:rFonts w:ascii="方正小标宋简体" w:eastAsia="方正小标宋简体" w:hAnsi="宋体" w:hint="eastAsia"/>
          <w:b/>
          <w:sz w:val="36"/>
          <w:szCs w:val="36"/>
        </w:rPr>
        <w:t>表</w:t>
      </w:r>
    </w:p>
    <w:p w:rsidR="007B6253" w:rsidRPr="006C6530" w:rsidRDefault="007B6253" w:rsidP="007B6253">
      <w:pPr>
        <w:spacing w:line="540" w:lineRule="exact"/>
        <w:ind w:firstLineChars="300" w:firstLine="723"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950"/>
        <w:gridCol w:w="1418"/>
        <w:gridCol w:w="1417"/>
        <w:gridCol w:w="1700"/>
        <w:gridCol w:w="1415"/>
        <w:gridCol w:w="1562"/>
        <w:gridCol w:w="1418"/>
        <w:gridCol w:w="1417"/>
        <w:gridCol w:w="1418"/>
      </w:tblGrid>
      <w:tr w:rsidR="00146886" w:rsidRPr="00C568F0" w:rsidTr="00146886">
        <w:trPr>
          <w:jc w:val="center"/>
        </w:trPr>
        <w:tc>
          <w:tcPr>
            <w:tcW w:w="1306" w:type="dxa"/>
            <w:vAlign w:val="center"/>
          </w:tcPr>
          <w:p w:rsidR="00146886" w:rsidRPr="00146886" w:rsidRDefault="00146886" w:rsidP="0014688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146886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自查内容</w:t>
            </w:r>
          </w:p>
        </w:tc>
        <w:tc>
          <w:tcPr>
            <w:tcW w:w="1950" w:type="dxa"/>
            <w:vAlign w:val="center"/>
          </w:tcPr>
          <w:p w:rsidR="00146886" w:rsidRPr="00146886" w:rsidRDefault="00146886" w:rsidP="00146886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4688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是否存在贯彻落实党中央重大决策部署中存在的形式主义、官僚主义等问题</w:t>
            </w:r>
          </w:p>
        </w:tc>
        <w:tc>
          <w:tcPr>
            <w:tcW w:w="1418" w:type="dxa"/>
            <w:vAlign w:val="center"/>
          </w:tcPr>
          <w:p w:rsidR="00146886" w:rsidRPr="00146886" w:rsidRDefault="00146886" w:rsidP="00146886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4688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是否存在解决困扰基层的形式主义突出问题</w:t>
            </w:r>
          </w:p>
        </w:tc>
        <w:tc>
          <w:tcPr>
            <w:tcW w:w="1417" w:type="dxa"/>
            <w:vAlign w:val="center"/>
          </w:tcPr>
          <w:p w:rsidR="00146886" w:rsidRPr="00146886" w:rsidRDefault="00146886" w:rsidP="00146886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4688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是否存在在师生利益上不维护、不作为等问题</w:t>
            </w:r>
          </w:p>
        </w:tc>
        <w:tc>
          <w:tcPr>
            <w:tcW w:w="1700" w:type="dxa"/>
            <w:vAlign w:val="center"/>
          </w:tcPr>
          <w:p w:rsidR="00146886" w:rsidRPr="00146886" w:rsidRDefault="00146886" w:rsidP="00146886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4688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是否存在公务接待审批不规范、超标准接待、公务接待上酒水的问题</w:t>
            </w:r>
          </w:p>
        </w:tc>
        <w:tc>
          <w:tcPr>
            <w:tcW w:w="1415" w:type="dxa"/>
            <w:vAlign w:val="center"/>
          </w:tcPr>
          <w:p w:rsidR="00146886" w:rsidRPr="00146886" w:rsidRDefault="00146886" w:rsidP="00146886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4688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是否存在“三公”经费列支不规范问题</w:t>
            </w:r>
          </w:p>
        </w:tc>
        <w:tc>
          <w:tcPr>
            <w:tcW w:w="1562" w:type="dxa"/>
            <w:vAlign w:val="center"/>
          </w:tcPr>
          <w:p w:rsidR="00146886" w:rsidRPr="00146886" w:rsidRDefault="00146886" w:rsidP="00146886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4688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是否存在公务用车管理不规范，公车私用，私车公养问题</w:t>
            </w:r>
          </w:p>
        </w:tc>
        <w:tc>
          <w:tcPr>
            <w:tcW w:w="1418" w:type="dxa"/>
            <w:vAlign w:val="center"/>
          </w:tcPr>
          <w:p w:rsidR="00146886" w:rsidRPr="00146886" w:rsidRDefault="00146886" w:rsidP="00146886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4688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是否存在违规收送礼品礼金问题</w:t>
            </w:r>
          </w:p>
        </w:tc>
        <w:tc>
          <w:tcPr>
            <w:tcW w:w="1417" w:type="dxa"/>
            <w:vAlign w:val="center"/>
          </w:tcPr>
          <w:p w:rsidR="00146886" w:rsidRPr="00146886" w:rsidRDefault="00146886" w:rsidP="00146886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4688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是否存在大办婚丧喜庆问题</w:t>
            </w:r>
          </w:p>
        </w:tc>
        <w:tc>
          <w:tcPr>
            <w:tcW w:w="1418" w:type="dxa"/>
            <w:vAlign w:val="center"/>
          </w:tcPr>
          <w:p w:rsidR="00146886" w:rsidRPr="00146886" w:rsidRDefault="00146886" w:rsidP="00146886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4688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其他问题</w:t>
            </w:r>
          </w:p>
        </w:tc>
      </w:tr>
      <w:tr w:rsidR="007B6253" w:rsidRPr="00C568F0" w:rsidTr="00146886">
        <w:trPr>
          <w:trHeight w:val="479"/>
          <w:jc w:val="center"/>
        </w:trPr>
        <w:tc>
          <w:tcPr>
            <w:tcW w:w="1306" w:type="dxa"/>
            <w:vAlign w:val="center"/>
          </w:tcPr>
          <w:p w:rsidR="007B6253" w:rsidRPr="00146886" w:rsidRDefault="007B6253" w:rsidP="0065086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  <w:r w:rsidRPr="00146886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自查情况</w:t>
            </w:r>
          </w:p>
        </w:tc>
        <w:tc>
          <w:tcPr>
            <w:tcW w:w="1950" w:type="dxa"/>
            <w:vAlign w:val="center"/>
          </w:tcPr>
          <w:p w:rsidR="007B6253" w:rsidRPr="00146886" w:rsidRDefault="007B6253" w:rsidP="00146886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36"/>
                <w:szCs w:val="36"/>
              </w:rPr>
            </w:pPr>
            <w:r w:rsidRPr="0014688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418" w:type="dxa"/>
            <w:vAlign w:val="center"/>
          </w:tcPr>
          <w:p w:rsidR="007B6253" w:rsidRPr="00146886" w:rsidRDefault="007B6253" w:rsidP="00650869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36"/>
                <w:szCs w:val="36"/>
              </w:rPr>
            </w:pPr>
            <w:r w:rsidRPr="0014688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417" w:type="dxa"/>
            <w:vAlign w:val="center"/>
          </w:tcPr>
          <w:p w:rsidR="007B6253" w:rsidRPr="00146886" w:rsidRDefault="007B6253" w:rsidP="00650869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36"/>
                <w:szCs w:val="36"/>
              </w:rPr>
            </w:pPr>
            <w:r w:rsidRPr="0014688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700" w:type="dxa"/>
            <w:vAlign w:val="center"/>
          </w:tcPr>
          <w:p w:rsidR="007B6253" w:rsidRPr="00146886" w:rsidRDefault="007B6253" w:rsidP="00650869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36"/>
                <w:szCs w:val="36"/>
              </w:rPr>
            </w:pPr>
            <w:r w:rsidRPr="0014688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415" w:type="dxa"/>
            <w:vAlign w:val="center"/>
          </w:tcPr>
          <w:p w:rsidR="007B6253" w:rsidRPr="00146886" w:rsidRDefault="007B6253" w:rsidP="00650869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36"/>
                <w:szCs w:val="36"/>
              </w:rPr>
            </w:pPr>
            <w:r w:rsidRPr="0014688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562" w:type="dxa"/>
            <w:vAlign w:val="center"/>
          </w:tcPr>
          <w:p w:rsidR="007B6253" w:rsidRPr="00146886" w:rsidRDefault="007B6253" w:rsidP="00650869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36"/>
                <w:szCs w:val="36"/>
              </w:rPr>
            </w:pPr>
            <w:r w:rsidRPr="0014688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418" w:type="dxa"/>
            <w:vAlign w:val="center"/>
          </w:tcPr>
          <w:p w:rsidR="007B6253" w:rsidRPr="00146886" w:rsidRDefault="007B6253" w:rsidP="00650869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36"/>
                <w:szCs w:val="36"/>
              </w:rPr>
            </w:pPr>
            <w:r w:rsidRPr="0014688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417" w:type="dxa"/>
            <w:vAlign w:val="center"/>
          </w:tcPr>
          <w:p w:rsidR="007B6253" w:rsidRPr="00146886" w:rsidRDefault="007B6253" w:rsidP="00650869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36"/>
                <w:szCs w:val="36"/>
              </w:rPr>
            </w:pPr>
            <w:r w:rsidRPr="0014688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418" w:type="dxa"/>
          </w:tcPr>
          <w:p w:rsidR="007B6253" w:rsidRPr="00146886" w:rsidRDefault="00146886" w:rsidP="00650869">
            <w:pPr>
              <w:spacing w:line="5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4688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有□ 无□</w:t>
            </w:r>
          </w:p>
        </w:tc>
      </w:tr>
      <w:tr w:rsidR="007B6253" w:rsidRPr="00C568F0" w:rsidTr="00146886">
        <w:trPr>
          <w:trHeight w:val="1175"/>
          <w:jc w:val="center"/>
        </w:trPr>
        <w:tc>
          <w:tcPr>
            <w:tcW w:w="1306" w:type="dxa"/>
            <w:vAlign w:val="center"/>
          </w:tcPr>
          <w:p w:rsidR="007B6253" w:rsidRPr="00146886" w:rsidRDefault="007B6253" w:rsidP="0065086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146886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具体事例</w:t>
            </w:r>
          </w:p>
        </w:tc>
        <w:tc>
          <w:tcPr>
            <w:tcW w:w="1950" w:type="dxa"/>
            <w:vAlign w:val="center"/>
          </w:tcPr>
          <w:p w:rsidR="007B6253" w:rsidRPr="00144376" w:rsidRDefault="007B6253" w:rsidP="0065086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B6253" w:rsidRPr="00144376" w:rsidRDefault="007B6253" w:rsidP="0065086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B6253" w:rsidRPr="00144376" w:rsidRDefault="007B6253" w:rsidP="0065086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B6253" w:rsidRPr="00052A93" w:rsidRDefault="007B6253" w:rsidP="00650869">
            <w:pPr>
              <w:spacing w:line="5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7B6253" w:rsidRPr="00052A93" w:rsidRDefault="007B6253" w:rsidP="00650869">
            <w:pPr>
              <w:spacing w:line="5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7B6253" w:rsidRPr="00052A93" w:rsidRDefault="007B6253" w:rsidP="00650869">
            <w:pPr>
              <w:spacing w:line="5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B6253" w:rsidRPr="00052A93" w:rsidRDefault="007B6253" w:rsidP="00650869">
            <w:pPr>
              <w:spacing w:line="5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B6253" w:rsidRPr="00052A93" w:rsidRDefault="007B6253" w:rsidP="00650869">
            <w:pPr>
              <w:spacing w:line="5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6253" w:rsidRPr="00052A93" w:rsidRDefault="007B6253" w:rsidP="00650869">
            <w:pPr>
              <w:spacing w:line="5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B6253" w:rsidRPr="00C568F0" w:rsidTr="00146886">
        <w:trPr>
          <w:trHeight w:val="1127"/>
          <w:jc w:val="center"/>
        </w:trPr>
        <w:tc>
          <w:tcPr>
            <w:tcW w:w="1306" w:type="dxa"/>
            <w:vAlign w:val="center"/>
          </w:tcPr>
          <w:p w:rsidR="007B6253" w:rsidRPr="00146886" w:rsidRDefault="007B6253" w:rsidP="0065086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146886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整改措施</w:t>
            </w:r>
          </w:p>
        </w:tc>
        <w:tc>
          <w:tcPr>
            <w:tcW w:w="1950" w:type="dxa"/>
          </w:tcPr>
          <w:p w:rsidR="007B6253" w:rsidRPr="00144376" w:rsidRDefault="007B6253" w:rsidP="00650869">
            <w:pPr>
              <w:spacing w:line="5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 w:rsidR="007B6253" w:rsidRPr="00144376" w:rsidRDefault="007B6253" w:rsidP="00650869">
            <w:pPr>
              <w:spacing w:line="5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7" w:type="dxa"/>
          </w:tcPr>
          <w:p w:rsidR="007B6253" w:rsidRPr="00144376" w:rsidRDefault="007B6253" w:rsidP="00650869">
            <w:pPr>
              <w:spacing w:line="5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700" w:type="dxa"/>
          </w:tcPr>
          <w:p w:rsidR="007B6253" w:rsidRPr="00144376" w:rsidRDefault="007B6253" w:rsidP="00650869">
            <w:pPr>
              <w:spacing w:line="5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5" w:type="dxa"/>
          </w:tcPr>
          <w:p w:rsidR="007B6253" w:rsidRPr="00144376" w:rsidRDefault="007B6253" w:rsidP="00650869">
            <w:pPr>
              <w:spacing w:line="5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562" w:type="dxa"/>
          </w:tcPr>
          <w:p w:rsidR="007B6253" w:rsidRPr="00144376" w:rsidRDefault="007B6253" w:rsidP="00650869">
            <w:pPr>
              <w:spacing w:line="5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 w:rsidR="007B6253" w:rsidRPr="00144376" w:rsidRDefault="007B6253" w:rsidP="00650869">
            <w:pPr>
              <w:spacing w:line="5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7" w:type="dxa"/>
          </w:tcPr>
          <w:p w:rsidR="007B6253" w:rsidRPr="00144376" w:rsidRDefault="007B6253" w:rsidP="00650869">
            <w:pPr>
              <w:spacing w:line="5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 w:rsidR="007B6253" w:rsidRPr="00144376" w:rsidRDefault="007B6253" w:rsidP="00650869">
            <w:pPr>
              <w:spacing w:line="5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</w:p>
        </w:tc>
      </w:tr>
    </w:tbl>
    <w:p w:rsidR="007B6253" w:rsidRPr="00146886" w:rsidRDefault="007B6253" w:rsidP="007B6253">
      <w:pPr>
        <w:widowControl/>
        <w:ind w:firstLineChars="300" w:firstLine="723"/>
        <w:rPr>
          <w:rFonts w:ascii="楷体" w:eastAsia="楷体" w:hAnsi="楷体" w:cs="宋体"/>
          <w:bCs/>
          <w:kern w:val="0"/>
          <w:sz w:val="24"/>
          <w:szCs w:val="24"/>
        </w:rPr>
      </w:pPr>
      <w:r w:rsidRPr="000D1BA6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说明：</w:t>
      </w:r>
      <w:r w:rsidRPr="00146886">
        <w:rPr>
          <w:rFonts w:ascii="楷体" w:eastAsia="楷体" w:hAnsi="楷体" w:cs="宋体"/>
          <w:bCs/>
          <w:kern w:val="0"/>
          <w:sz w:val="24"/>
          <w:szCs w:val="24"/>
        </w:rPr>
        <w:fldChar w:fldCharType="begin"/>
      </w:r>
      <w:r w:rsidRPr="00146886">
        <w:rPr>
          <w:rFonts w:ascii="楷体" w:eastAsia="楷体" w:hAnsi="楷体" w:cs="宋体"/>
          <w:bCs/>
          <w:kern w:val="0"/>
          <w:sz w:val="24"/>
          <w:szCs w:val="24"/>
        </w:rPr>
        <w:instrText xml:space="preserve"> </w:instrText>
      </w:r>
      <w:r w:rsidRPr="00146886">
        <w:rPr>
          <w:rFonts w:ascii="楷体" w:eastAsia="楷体" w:hAnsi="楷体" w:cs="宋体" w:hint="eastAsia"/>
          <w:bCs/>
          <w:kern w:val="0"/>
          <w:sz w:val="24"/>
          <w:szCs w:val="24"/>
        </w:rPr>
        <w:instrText>= 1 \* GB2</w:instrText>
      </w:r>
      <w:r w:rsidRPr="00146886">
        <w:rPr>
          <w:rFonts w:ascii="楷体" w:eastAsia="楷体" w:hAnsi="楷体" w:cs="宋体"/>
          <w:bCs/>
          <w:kern w:val="0"/>
          <w:sz w:val="24"/>
          <w:szCs w:val="24"/>
        </w:rPr>
        <w:instrText xml:space="preserve"> </w:instrText>
      </w:r>
      <w:r w:rsidRPr="00146886">
        <w:rPr>
          <w:rFonts w:ascii="楷体" w:eastAsia="楷体" w:hAnsi="楷体" w:cs="宋体"/>
          <w:bCs/>
          <w:kern w:val="0"/>
          <w:sz w:val="24"/>
          <w:szCs w:val="24"/>
        </w:rPr>
        <w:fldChar w:fldCharType="separate"/>
      </w:r>
      <w:r w:rsidRPr="00146886">
        <w:rPr>
          <w:rFonts w:ascii="楷体" w:eastAsia="楷体" w:hAnsi="楷体" w:cs="宋体" w:hint="eastAsia"/>
          <w:bCs/>
          <w:noProof/>
          <w:kern w:val="0"/>
          <w:sz w:val="24"/>
          <w:szCs w:val="24"/>
        </w:rPr>
        <w:t>⑴</w:t>
      </w:r>
      <w:r w:rsidRPr="00146886">
        <w:rPr>
          <w:rFonts w:ascii="楷体" w:eastAsia="楷体" w:hAnsi="楷体" w:cs="宋体"/>
          <w:bCs/>
          <w:kern w:val="0"/>
          <w:sz w:val="24"/>
          <w:szCs w:val="24"/>
        </w:rPr>
        <w:fldChar w:fldCharType="end"/>
      </w:r>
      <w:r w:rsidR="00146886" w:rsidRPr="00146886">
        <w:rPr>
          <w:rFonts w:ascii="楷体" w:eastAsia="楷体" w:hAnsi="楷体" w:cs="宋体" w:hint="eastAsia"/>
          <w:bCs/>
          <w:kern w:val="0"/>
          <w:sz w:val="24"/>
          <w:szCs w:val="24"/>
        </w:rPr>
        <w:t>“其他”问题包括但不限于：接受或用公款参与高消费娱乐健身活动、违规出入私人会所、办公用房违规，不吃公款吃家长（老板、校友）、收</w:t>
      </w:r>
      <w:r w:rsidR="00146886">
        <w:rPr>
          <w:rFonts w:ascii="楷体" w:eastAsia="楷体" w:hAnsi="楷体" w:cs="宋体" w:hint="eastAsia"/>
          <w:bCs/>
          <w:kern w:val="0"/>
          <w:sz w:val="24"/>
          <w:szCs w:val="24"/>
        </w:rPr>
        <w:t>送电子红包、分批异地操办酒席等</w:t>
      </w:r>
      <w:r w:rsidRPr="00146886">
        <w:rPr>
          <w:rFonts w:ascii="楷体" w:eastAsia="楷体" w:hAnsi="楷体" w:cs="宋体" w:hint="eastAsia"/>
          <w:bCs/>
          <w:kern w:val="0"/>
          <w:sz w:val="24"/>
          <w:szCs w:val="24"/>
        </w:rPr>
        <w:t>；</w:t>
      </w:r>
    </w:p>
    <w:p w:rsidR="007B6253" w:rsidRPr="00146886" w:rsidRDefault="007B6253" w:rsidP="007B6253">
      <w:pPr>
        <w:widowControl/>
        <w:ind w:firstLineChars="600" w:firstLine="1440"/>
        <w:rPr>
          <w:rFonts w:ascii="楷体" w:eastAsia="楷体" w:hAnsi="楷体" w:cs="宋体"/>
          <w:bCs/>
          <w:kern w:val="0"/>
          <w:sz w:val="24"/>
          <w:szCs w:val="24"/>
        </w:rPr>
      </w:pPr>
      <w:r w:rsidRPr="00146886">
        <w:rPr>
          <w:rFonts w:ascii="楷体" w:eastAsia="楷体" w:hAnsi="楷体" w:cs="宋体"/>
          <w:bCs/>
          <w:kern w:val="0"/>
          <w:sz w:val="24"/>
          <w:szCs w:val="24"/>
        </w:rPr>
        <w:fldChar w:fldCharType="begin"/>
      </w:r>
      <w:r w:rsidRPr="00146886">
        <w:rPr>
          <w:rFonts w:ascii="楷体" w:eastAsia="楷体" w:hAnsi="楷体" w:cs="宋体"/>
          <w:bCs/>
          <w:kern w:val="0"/>
          <w:sz w:val="24"/>
          <w:szCs w:val="24"/>
        </w:rPr>
        <w:instrText xml:space="preserve"> </w:instrText>
      </w:r>
      <w:r w:rsidRPr="00146886">
        <w:rPr>
          <w:rFonts w:ascii="楷体" w:eastAsia="楷体" w:hAnsi="楷体" w:cs="宋体" w:hint="eastAsia"/>
          <w:bCs/>
          <w:kern w:val="0"/>
          <w:sz w:val="24"/>
          <w:szCs w:val="24"/>
        </w:rPr>
        <w:instrText>= 2 \* GB2</w:instrText>
      </w:r>
      <w:r w:rsidRPr="00146886">
        <w:rPr>
          <w:rFonts w:ascii="楷体" w:eastAsia="楷体" w:hAnsi="楷体" w:cs="宋体"/>
          <w:bCs/>
          <w:kern w:val="0"/>
          <w:sz w:val="24"/>
          <w:szCs w:val="24"/>
        </w:rPr>
        <w:instrText xml:space="preserve"> </w:instrText>
      </w:r>
      <w:r w:rsidRPr="00146886">
        <w:rPr>
          <w:rFonts w:ascii="楷体" w:eastAsia="楷体" w:hAnsi="楷体" w:cs="宋体"/>
          <w:bCs/>
          <w:kern w:val="0"/>
          <w:sz w:val="24"/>
          <w:szCs w:val="24"/>
        </w:rPr>
        <w:fldChar w:fldCharType="separate"/>
      </w:r>
      <w:r w:rsidRPr="00146886">
        <w:rPr>
          <w:rFonts w:ascii="楷体" w:eastAsia="楷体" w:hAnsi="楷体" w:cs="宋体" w:hint="eastAsia"/>
          <w:bCs/>
          <w:noProof/>
          <w:kern w:val="0"/>
          <w:sz w:val="24"/>
          <w:szCs w:val="24"/>
        </w:rPr>
        <w:t>⑵</w:t>
      </w:r>
      <w:r w:rsidRPr="00146886">
        <w:rPr>
          <w:rFonts w:ascii="楷体" w:eastAsia="楷体" w:hAnsi="楷体" w:cs="宋体"/>
          <w:bCs/>
          <w:kern w:val="0"/>
          <w:sz w:val="24"/>
          <w:szCs w:val="24"/>
        </w:rPr>
        <w:fldChar w:fldCharType="end"/>
      </w:r>
      <w:r w:rsidRPr="00146886">
        <w:rPr>
          <w:rFonts w:ascii="楷体" w:eastAsia="楷体" w:hAnsi="楷体" w:cs="宋体" w:hint="eastAsia"/>
          <w:bCs/>
          <w:kern w:val="0"/>
          <w:sz w:val="24"/>
          <w:szCs w:val="24"/>
        </w:rPr>
        <w:t>“自查情况”一栏，请根据本单位（部门）自查情况在相应框格内划“√”；</w:t>
      </w:r>
    </w:p>
    <w:p w:rsidR="007B6253" w:rsidRPr="00146886" w:rsidRDefault="007B6253" w:rsidP="007B6253">
      <w:pPr>
        <w:widowControl/>
        <w:jc w:val="left"/>
        <w:rPr>
          <w:rFonts w:ascii="宋体" w:hAnsi="宋体" w:cs="宋体"/>
          <w:bCs/>
          <w:kern w:val="0"/>
          <w:sz w:val="36"/>
          <w:szCs w:val="36"/>
        </w:rPr>
      </w:pPr>
      <w:r w:rsidRPr="00146886">
        <w:rPr>
          <w:rFonts w:ascii="楷体" w:eastAsia="楷体" w:hAnsi="楷体" w:cs="宋体" w:hint="eastAsia"/>
          <w:bCs/>
          <w:kern w:val="0"/>
          <w:sz w:val="24"/>
          <w:szCs w:val="24"/>
        </w:rPr>
        <w:t xml:space="preserve">            </w:t>
      </w:r>
      <w:r w:rsidRPr="00146886">
        <w:rPr>
          <w:rFonts w:ascii="楷体" w:eastAsia="楷体" w:hAnsi="楷体" w:cs="宋体"/>
          <w:bCs/>
          <w:kern w:val="0"/>
          <w:sz w:val="24"/>
          <w:szCs w:val="24"/>
        </w:rPr>
        <w:fldChar w:fldCharType="begin"/>
      </w:r>
      <w:r w:rsidRPr="00146886">
        <w:rPr>
          <w:rFonts w:ascii="楷体" w:eastAsia="楷体" w:hAnsi="楷体" w:cs="宋体"/>
          <w:bCs/>
          <w:kern w:val="0"/>
          <w:sz w:val="24"/>
          <w:szCs w:val="24"/>
        </w:rPr>
        <w:instrText xml:space="preserve"> </w:instrText>
      </w:r>
      <w:r w:rsidRPr="00146886">
        <w:rPr>
          <w:rFonts w:ascii="楷体" w:eastAsia="楷体" w:hAnsi="楷体" w:cs="宋体" w:hint="eastAsia"/>
          <w:bCs/>
          <w:kern w:val="0"/>
          <w:sz w:val="24"/>
          <w:szCs w:val="24"/>
        </w:rPr>
        <w:instrText>= 3 \* GB2</w:instrText>
      </w:r>
      <w:r w:rsidRPr="00146886">
        <w:rPr>
          <w:rFonts w:ascii="楷体" w:eastAsia="楷体" w:hAnsi="楷体" w:cs="宋体"/>
          <w:bCs/>
          <w:kern w:val="0"/>
          <w:sz w:val="24"/>
          <w:szCs w:val="24"/>
        </w:rPr>
        <w:instrText xml:space="preserve"> </w:instrText>
      </w:r>
      <w:r w:rsidRPr="00146886">
        <w:rPr>
          <w:rFonts w:ascii="楷体" w:eastAsia="楷体" w:hAnsi="楷体" w:cs="宋体"/>
          <w:bCs/>
          <w:kern w:val="0"/>
          <w:sz w:val="24"/>
          <w:szCs w:val="24"/>
        </w:rPr>
        <w:fldChar w:fldCharType="separate"/>
      </w:r>
      <w:r w:rsidRPr="00146886">
        <w:rPr>
          <w:rFonts w:ascii="楷体" w:eastAsia="楷体" w:hAnsi="楷体" w:cs="宋体" w:hint="eastAsia"/>
          <w:bCs/>
          <w:noProof/>
          <w:kern w:val="0"/>
          <w:sz w:val="24"/>
          <w:szCs w:val="24"/>
        </w:rPr>
        <w:t>⑶</w:t>
      </w:r>
      <w:r w:rsidRPr="00146886">
        <w:rPr>
          <w:rFonts w:ascii="楷体" w:eastAsia="楷体" w:hAnsi="楷体" w:cs="宋体"/>
          <w:bCs/>
          <w:kern w:val="0"/>
          <w:sz w:val="24"/>
          <w:szCs w:val="24"/>
        </w:rPr>
        <w:fldChar w:fldCharType="end"/>
      </w:r>
      <w:r w:rsidRPr="00146886">
        <w:rPr>
          <w:rFonts w:ascii="楷体" w:eastAsia="楷体" w:hAnsi="楷体" w:cs="宋体" w:hint="eastAsia"/>
          <w:bCs/>
          <w:kern w:val="0"/>
          <w:sz w:val="24"/>
          <w:szCs w:val="24"/>
        </w:rPr>
        <w:t>“自查情况”中填写“有”的项目，请在“具体事例”一栏对应填写具体情况，同时在“整改措施”一栏填写整改措施，可另附纸。</w:t>
      </w:r>
    </w:p>
    <w:p w:rsidR="007B6253" w:rsidRPr="00AE25EA" w:rsidRDefault="007B6253" w:rsidP="007B6253">
      <w:pPr>
        <w:widowControl/>
        <w:spacing w:line="500" w:lineRule="exact"/>
        <w:ind w:firstLineChars="550" w:firstLine="1325"/>
        <w:rPr>
          <w:rFonts w:ascii="楷体" w:eastAsia="楷体" w:hAnsi="楷体" w:cs="宋体"/>
          <w:b/>
          <w:bCs/>
          <w:kern w:val="0"/>
          <w:sz w:val="24"/>
          <w:szCs w:val="24"/>
        </w:rPr>
      </w:pPr>
      <w:r w:rsidRPr="00AE25EA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 xml:space="preserve">党政主要负责人签字： </w:t>
      </w:r>
      <w:r w:rsidRPr="00AE25EA">
        <w:rPr>
          <w:rFonts w:ascii="楷体" w:eastAsia="楷体" w:hAnsi="楷体" w:cs="宋体"/>
          <w:b/>
          <w:bCs/>
          <w:kern w:val="0"/>
          <w:sz w:val="24"/>
          <w:szCs w:val="24"/>
        </w:rPr>
        <w:t xml:space="preserve">                  </w:t>
      </w:r>
      <w:r>
        <w:rPr>
          <w:rFonts w:ascii="楷体" w:eastAsia="楷体" w:hAnsi="楷体" w:cs="宋体"/>
          <w:b/>
          <w:bCs/>
          <w:kern w:val="0"/>
          <w:sz w:val="24"/>
          <w:szCs w:val="24"/>
        </w:rPr>
        <w:t xml:space="preserve">                       </w:t>
      </w:r>
      <w:r w:rsidRPr="00AE25EA">
        <w:rPr>
          <w:rFonts w:ascii="楷体" w:eastAsia="楷体" w:hAnsi="楷体" w:cs="宋体"/>
          <w:b/>
          <w:bCs/>
          <w:kern w:val="0"/>
          <w:sz w:val="24"/>
          <w:szCs w:val="24"/>
        </w:rPr>
        <w:t>分管</w:t>
      </w:r>
      <w:r w:rsidRPr="00AE25EA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（联系）院领导签字：</w:t>
      </w:r>
    </w:p>
    <w:p w:rsidR="007B6253" w:rsidRPr="00AE25EA" w:rsidRDefault="007B6253" w:rsidP="007B6253">
      <w:pPr>
        <w:widowControl/>
        <w:spacing w:line="500" w:lineRule="exac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7B6253" w:rsidRPr="00AE25EA" w:rsidRDefault="007B6253" w:rsidP="007B6253">
      <w:pPr>
        <w:spacing w:line="500" w:lineRule="exact"/>
        <w:ind w:firstLineChars="500" w:firstLine="1205"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  <w:r w:rsidRPr="00AE25EA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填表单位（部门）（盖章）：</w:t>
      </w:r>
    </w:p>
    <w:p w:rsidR="007B6253" w:rsidRDefault="007B6253" w:rsidP="00E74E2D">
      <w:pPr>
        <w:spacing w:line="500" w:lineRule="exact"/>
        <w:ind w:firstLineChars="650" w:firstLine="1566"/>
        <w:jc w:val="left"/>
        <w:rPr>
          <w:rFonts w:ascii="楷体" w:eastAsia="楷体" w:hAnsi="楷体" w:cs="宋体" w:hint="eastAsia"/>
          <w:b/>
          <w:bCs/>
          <w:kern w:val="0"/>
          <w:sz w:val="24"/>
          <w:szCs w:val="24"/>
        </w:rPr>
      </w:pPr>
      <w:r w:rsidRPr="00AE25EA">
        <w:rPr>
          <w:rFonts w:ascii="楷体" w:eastAsia="楷体" w:hAnsi="楷体" w:cs="宋体"/>
          <w:b/>
          <w:bCs/>
          <w:kern w:val="0"/>
          <w:sz w:val="24"/>
          <w:szCs w:val="24"/>
        </w:rPr>
        <w:t>2019年</w:t>
      </w:r>
      <w:r>
        <w:rPr>
          <w:rFonts w:ascii="楷体" w:eastAsia="楷体" w:hAnsi="楷体" w:cs="宋体"/>
          <w:b/>
          <w:bCs/>
          <w:kern w:val="0"/>
          <w:sz w:val="24"/>
          <w:szCs w:val="24"/>
        </w:rPr>
        <w:t>7</w:t>
      </w:r>
      <w:r w:rsidRPr="00AE25EA">
        <w:rPr>
          <w:rFonts w:ascii="楷体" w:eastAsia="楷体" w:hAnsi="楷体" w:cs="宋体"/>
          <w:b/>
          <w:bCs/>
          <w:kern w:val="0"/>
          <w:sz w:val="24"/>
          <w:szCs w:val="24"/>
        </w:rPr>
        <w:t>月    日</w:t>
      </w:r>
      <w:r w:rsidRPr="00AE25EA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 xml:space="preserve"> </w:t>
      </w:r>
      <w:r w:rsidRPr="00AE25EA">
        <w:rPr>
          <w:rFonts w:ascii="楷体" w:eastAsia="楷体" w:hAnsi="楷体" w:cs="宋体"/>
          <w:b/>
          <w:bCs/>
          <w:kern w:val="0"/>
          <w:sz w:val="24"/>
          <w:szCs w:val="24"/>
        </w:rPr>
        <w:t xml:space="preserve">                       </w:t>
      </w:r>
      <w:r>
        <w:rPr>
          <w:rFonts w:ascii="楷体" w:eastAsia="楷体" w:hAnsi="楷体" w:cs="宋体"/>
          <w:b/>
          <w:bCs/>
          <w:kern w:val="0"/>
          <w:sz w:val="24"/>
          <w:szCs w:val="24"/>
        </w:rPr>
        <w:t xml:space="preserve">                          </w:t>
      </w:r>
      <w:r w:rsidRPr="00AE25EA">
        <w:rPr>
          <w:rFonts w:ascii="楷体" w:eastAsia="楷体" w:hAnsi="楷体" w:cs="宋体"/>
          <w:b/>
          <w:bCs/>
          <w:kern w:val="0"/>
          <w:sz w:val="24"/>
          <w:szCs w:val="24"/>
        </w:rPr>
        <w:t xml:space="preserve"> 2019年</w:t>
      </w:r>
      <w:r>
        <w:rPr>
          <w:rFonts w:ascii="楷体" w:eastAsia="楷体" w:hAnsi="楷体" w:cs="宋体"/>
          <w:b/>
          <w:bCs/>
          <w:kern w:val="0"/>
          <w:sz w:val="24"/>
          <w:szCs w:val="24"/>
        </w:rPr>
        <w:t>7</w:t>
      </w:r>
      <w:r w:rsidRPr="00AE25EA">
        <w:rPr>
          <w:rFonts w:ascii="楷体" w:eastAsia="楷体" w:hAnsi="楷体" w:cs="宋体"/>
          <w:b/>
          <w:bCs/>
          <w:kern w:val="0"/>
          <w:sz w:val="24"/>
          <w:szCs w:val="24"/>
        </w:rPr>
        <w:t>月    日</w:t>
      </w:r>
      <w:bookmarkStart w:id="0" w:name="_GoBack"/>
      <w:bookmarkEnd w:id="0"/>
    </w:p>
    <w:sectPr w:rsidR="007B6253" w:rsidSect="00054EFB">
      <w:pgSz w:w="16838" w:h="11906" w:orient="landscape"/>
      <w:pgMar w:top="993" w:right="1361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06" w:rsidRDefault="00605206" w:rsidP="008154D4">
      <w:r>
        <w:separator/>
      </w:r>
    </w:p>
  </w:endnote>
  <w:endnote w:type="continuationSeparator" w:id="0">
    <w:p w:rsidR="00605206" w:rsidRDefault="00605206" w:rsidP="0081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06" w:rsidRDefault="00605206" w:rsidP="008154D4">
      <w:r>
        <w:separator/>
      </w:r>
    </w:p>
  </w:footnote>
  <w:footnote w:type="continuationSeparator" w:id="0">
    <w:p w:rsidR="00605206" w:rsidRDefault="00605206" w:rsidP="00815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16"/>
    <w:rsid w:val="00007A51"/>
    <w:rsid w:val="00054EFB"/>
    <w:rsid w:val="00066C20"/>
    <w:rsid w:val="0009210B"/>
    <w:rsid w:val="000965DD"/>
    <w:rsid w:val="000C4082"/>
    <w:rsid w:val="001153F7"/>
    <w:rsid w:val="00117068"/>
    <w:rsid w:val="00122274"/>
    <w:rsid w:val="001236FE"/>
    <w:rsid w:val="00146886"/>
    <w:rsid w:val="001540CF"/>
    <w:rsid w:val="001B4F15"/>
    <w:rsid w:val="00206374"/>
    <w:rsid w:val="0020700B"/>
    <w:rsid w:val="00235899"/>
    <w:rsid w:val="00256096"/>
    <w:rsid w:val="00537158"/>
    <w:rsid w:val="00605206"/>
    <w:rsid w:val="006D09BC"/>
    <w:rsid w:val="00784A18"/>
    <w:rsid w:val="007A749F"/>
    <w:rsid w:val="007B6253"/>
    <w:rsid w:val="008154D4"/>
    <w:rsid w:val="00887860"/>
    <w:rsid w:val="00895D7F"/>
    <w:rsid w:val="0091378D"/>
    <w:rsid w:val="00924FFC"/>
    <w:rsid w:val="009C5A0A"/>
    <w:rsid w:val="00A25E16"/>
    <w:rsid w:val="00AB1EA6"/>
    <w:rsid w:val="00AC0942"/>
    <w:rsid w:val="00AD4CE2"/>
    <w:rsid w:val="00C31DB3"/>
    <w:rsid w:val="00D14D40"/>
    <w:rsid w:val="00E13A38"/>
    <w:rsid w:val="00E65A43"/>
    <w:rsid w:val="00E74E2D"/>
    <w:rsid w:val="00E84DFB"/>
    <w:rsid w:val="00E867D2"/>
    <w:rsid w:val="00ED2391"/>
    <w:rsid w:val="00F471FE"/>
    <w:rsid w:val="00F61B45"/>
    <w:rsid w:val="00F6206F"/>
    <w:rsid w:val="00F91D75"/>
    <w:rsid w:val="00FA0B2B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4EA44F-8EA5-4863-A3BC-97C9716D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1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921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210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1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54D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15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154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85F6-A903-4B65-B4FE-8C850349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4</cp:revision>
  <cp:lastPrinted>2019-07-04T01:56:00Z</cp:lastPrinted>
  <dcterms:created xsi:type="dcterms:W3CDTF">2019-07-05T08:54:00Z</dcterms:created>
  <dcterms:modified xsi:type="dcterms:W3CDTF">2019-07-05T09:03:00Z</dcterms:modified>
</cp:coreProperties>
</file>